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BE7DF" w14:textId="77777777" w:rsidR="00EA4788" w:rsidRPr="00EA4788" w:rsidRDefault="00EA4788" w:rsidP="00EA4788">
      <w:pPr>
        <w:rPr>
          <w:rFonts w:ascii="Helvetica" w:hAnsi="Helvetica"/>
          <w:b/>
          <w:sz w:val="32"/>
          <w:lang w:val="de-DE"/>
        </w:rPr>
      </w:pPr>
      <w:r w:rsidRPr="00EA4788">
        <w:rPr>
          <w:rFonts w:ascii="Helvetica" w:hAnsi="Helvetica"/>
          <w:b/>
          <w:sz w:val="32"/>
          <w:lang w:val="de-DE"/>
        </w:rPr>
        <w:t>Höhepunkt der Hallensaison</w:t>
      </w:r>
    </w:p>
    <w:p w14:paraId="257B35FF" w14:textId="77777777" w:rsidR="00EA4788" w:rsidRPr="00EA4788" w:rsidRDefault="00EA4788" w:rsidP="00EA4788">
      <w:pPr>
        <w:rPr>
          <w:rFonts w:ascii="Helvetica" w:hAnsi="Helvetica"/>
          <w:lang w:val="de-DE"/>
        </w:rPr>
      </w:pPr>
      <w:r w:rsidRPr="00EA4788">
        <w:rPr>
          <w:rFonts w:ascii="Helvetica" w:hAnsi="Helvetica"/>
          <w:lang w:val="de-DE"/>
        </w:rPr>
        <w:t xml:space="preserve">Heimische Stars der Leichtathletik messen sich mit internationalen Top-Athleten  </w:t>
      </w:r>
    </w:p>
    <w:p w14:paraId="04FBE83C" w14:textId="77777777" w:rsidR="00EA4788" w:rsidRDefault="00EA4788" w:rsidP="00EA4788">
      <w:pPr>
        <w:rPr>
          <w:rFonts w:ascii="Helvetica" w:hAnsi="Helvetica"/>
          <w:lang w:val="de-DE"/>
        </w:rPr>
      </w:pPr>
    </w:p>
    <w:p w14:paraId="02D34544" w14:textId="779E0A3E" w:rsidR="00EA4788" w:rsidRPr="00EA4788" w:rsidRDefault="00EA4788" w:rsidP="00EA4788">
      <w:pPr>
        <w:spacing w:after="240"/>
        <w:jc w:val="both"/>
        <w:rPr>
          <w:rFonts w:ascii="Helvetica" w:hAnsi="Helvetica"/>
          <w:lang w:val="de-DE"/>
        </w:rPr>
      </w:pPr>
      <w:r w:rsidRPr="00EA4788">
        <w:rPr>
          <w:rFonts w:ascii="Helvetica" w:hAnsi="Helvetica"/>
          <w:lang w:val="de-DE"/>
        </w:rPr>
        <w:t xml:space="preserve">Linz. Am Samstag den 9. Februar 2019 ist es wieder soweit: Die </w:t>
      </w:r>
      <w:proofErr w:type="spellStart"/>
      <w:r w:rsidRPr="00EA4788">
        <w:rPr>
          <w:rFonts w:ascii="Helvetica" w:hAnsi="Helvetica"/>
          <w:lang w:val="de-DE"/>
        </w:rPr>
        <w:t>TipsArena</w:t>
      </w:r>
      <w:proofErr w:type="spellEnd"/>
      <w:r w:rsidRPr="00EA4788">
        <w:rPr>
          <w:rFonts w:ascii="Helvetica" w:hAnsi="Helvetica"/>
          <w:lang w:val="de-DE"/>
        </w:rPr>
        <w:t xml:space="preserve"> steht beim </w:t>
      </w:r>
      <w:proofErr w:type="spellStart"/>
      <w:r w:rsidRPr="00EA4788">
        <w:rPr>
          <w:rFonts w:ascii="Helvetica" w:hAnsi="Helvetica"/>
          <w:b/>
          <w:lang w:val="de-DE"/>
        </w:rPr>
        <w:t>Gugl</w:t>
      </w:r>
      <w:proofErr w:type="spellEnd"/>
      <w:r w:rsidRPr="00EA4788">
        <w:rPr>
          <w:rFonts w:ascii="Helvetica" w:hAnsi="Helvetica"/>
          <w:b/>
          <w:lang w:val="de-DE"/>
        </w:rPr>
        <w:t xml:space="preserve">-Meeting </w:t>
      </w:r>
      <w:proofErr w:type="spellStart"/>
      <w:r w:rsidRPr="00EA4788">
        <w:rPr>
          <w:rFonts w:ascii="Helvetica" w:hAnsi="Helvetica"/>
          <w:b/>
          <w:lang w:val="de-DE"/>
        </w:rPr>
        <w:t>Indoor</w:t>
      </w:r>
      <w:proofErr w:type="spellEnd"/>
      <w:r w:rsidRPr="00EA4788">
        <w:rPr>
          <w:rFonts w:ascii="Helvetica" w:hAnsi="Helvetica"/>
          <w:b/>
          <w:lang w:val="de-DE"/>
        </w:rPr>
        <w:t xml:space="preserve"> Linz</w:t>
      </w:r>
      <w:r w:rsidRPr="00EA4788">
        <w:rPr>
          <w:rFonts w:ascii="Helvetica" w:hAnsi="Helvetica"/>
          <w:lang w:val="de-DE"/>
        </w:rPr>
        <w:t xml:space="preserve"> ganz im Zeichen der Leichtathletik. Atemberaubende Sprünge, spannende Rennen und eine tolle Stimmung sind dabei garantiert. Vom Europäischen Leichtathletikverband als „European </w:t>
      </w:r>
      <w:proofErr w:type="spellStart"/>
      <w:r w:rsidRPr="00EA4788">
        <w:rPr>
          <w:rFonts w:ascii="Helvetica" w:hAnsi="Helvetica"/>
          <w:lang w:val="de-DE"/>
        </w:rPr>
        <w:t>Athletics</w:t>
      </w:r>
      <w:proofErr w:type="spellEnd"/>
      <w:r w:rsidRPr="00EA4788">
        <w:rPr>
          <w:rFonts w:ascii="Helvetica" w:hAnsi="Helvetica"/>
          <w:lang w:val="de-DE"/>
        </w:rPr>
        <w:t xml:space="preserve"> Permit </w:t>
      </w:r>
      <w:proofErr w:type="spellStart"/>
      <w:r w:rsidRPr="00EA4788">
        <w:rPr>
          <w:rFonts w:ascii="Helvetica" w:hAnsi="Helvetica"/>
          <w:lang w:val="de-DE"/>
        </w:rPr>
        <w:t>Indoor</w:t>
      </w:r>
      <w:proofErr w:type="spellEnd"/>
      <w:r w:rsidRPr="00EA4788">
        <w:rPr>
          <w:rFonts w:ascii="Helvetica" w:hAnsi="Helvetica"/>
          <w:lang w:val="de-DE"/>
        </w:rPr>
        <w:t xml:space="preserve"> Meeting“ zertifiziert, zählt diese Zusammenkunft der internationalen Spitzenklasse zu den hochkarätigsten Hallenmeetings in ganz Europa.  </w:t>
      </w:r>
    </w:p>
    <w:p w14:paraId="7E14FC12" w14:textId="77777777" w:rsidR="00EA4788" w:rsidRPr="00EA4788" w:rsidRDefault="00EA4788" w:rsidP="00EA4788">
      <w:pPr>
        <w:spacing w:after="240"/>
        <w:jc w:val="both"/>
        <w:rPr>
          <w:rFonts w:ascii="Helvetica" w:hAnsi="Helvetica"/>
          <w:b/>
          <w:lang w:val="de-DE"/>
        </w:rPr>
      </w:pPr>
      <w:r w:rsidRPr="00EA4788">
        <w:rPr>
          <w:rFonts w:ascii="Helvetica" w:hAnsi="Helvetica"/>
          <w:b/>
          <w:lang w:val="de-DE"/>
        </w:rPr>
        <w:t xml:space="preserve">Vorbereitung auf Glasgow </w:t>
      </w:r>
    </w:p>
    <w:p w14:paraId="06172B7E" w14:textId="77777777" w:rsidR="00EA4788" w:rsidRPr="00EA4788" w:rsidRDefault="00EA4788" w:rsidP="00EA4788">
      <w:pPr>
        <w:spacing w:after="240"/>
        <w:jc w:val="both"/>
        <w:rPr>
          <w:rFonts w:ascii="Helvetica" w:hAnsi="Helvetica"/>
          <w:lang w:val="de-DE"/>
        </w:rPr>
      </w:pPr>
      <w:r w:rsidRPr="00EA4788">
        <w:rPr>
          <w:rFonts w:ascii="Helvetica" w:hAnsi="Helvetica"/>
          <w:lang w:val="de-DE"/>
        </w:rPr>
        <w:t>Die Planungen laufen auch in der vorweihnachtlichen Hektik auf Hochtouren. Das Programm steht: Die Herren messen sich im 60 Meter Sprint, 400 und 3.000 Meter Lauf, sowie zusätzlich im Stabhoch- und Dreisprung. Die Athletinnen können in vier Lauf- (60m, 60m Hürden, 40</w:t>
      </w:r>
      <w:bookmarkStart w:id="0" w:name="_GoBack"/>
      <w:bookmarkEnd w:id="0"/>
      <w:r w:rsidRPr="00EA4788">
        <w:rPr>
          <w:rFonts w:ascii="Helvetica" w:hAnsi="Helvetica"/>
          <w:lang w:val="de-DE"/>
        </w:rPr>
        <w:t xml:space="preserve">0m, 1.500m) und einer Sprungdisziplin (Weit) aus nächster Nähe bestaunt werden. Athletenkoordinator Georg </w:t>
      </w:r>
      <w:proofErr w:type="spellStart"/>
      <w:r w:rsidRPr="00EA4788">
        <w:rPr>
          <w:rFonts w:ascii="Helvetica" w:hAnsi="Helvetica"/>
          <w:lang w:val="de-DE"/>
        </w:rPr>
        <w:t>Franschitz</w:t>
      </w:r>
      <w:proofErr w:type="spellEnd"/>
      <w:r w:rsidRPr="00EA4788">
        <w:rPr>
          <w:rFonts w:ascii="Helvetica" w:hAnsi="Helvetica"/>
          <w:lang w:val="de-DE"/>
        </w:rPr>
        <w:t xml:space="preserve"> kann bereits für nahezu die gesamte Crème de la Crème der österreichischen Leichtathletik grünes Licht geben. Die Weltklasse-Siebenkämpferinnen </w:t>
      </w:r>
      <w:r w:rsidRPr="0077411A">
        <w:rPr>
          <w:rFonts w:ascii="Helvetica" w:hAnsi="Helvetica"/>
          <w:b/>
          <w:lang w:val="de-DE"/>
        </w:rPr>
        <w:t xml:space="preserve">Ivona </w:t>
      </w:r>
      <w:proofErr w:type="spellStart"/>
      <w:r w:rsidRPr="0077411A">
        <w:rPr>
          <w:rFonts w:ascii="Helvetica" w:hAnsi="Helvetica"/>
          <w:b/>
          <w:lang w:val="de-DE"/>
        </w:rPr>
        <w:t>Dadic</w:t>
      </w:r>
      <w:proofErr w:type="spellEnd"/>
      <w:r w:rsidRPr="00EA4788">
        <w:rPr>
          <w:rFonts w:ascii="Helvetica" w:hAnsi="Helvetica"/>
          <w:lang w:val="de-DE"/>
        </w:rPr>
        <w:t xml:space="preserve"> und </w:t>
      </w:r>
      <w:r w:rsidRPr="0077411A">
        <w:rPr>
          <w:rFonts w:ascii="Helvetica" w:hAnsi="Helvetica"/>
          <w:b/>
          <w:lang w:val="de-DE"/>
        </w:rPr>
        <w:t xml:space="preserve">Verena </w:t>
      </w:r>
      <w:proofErr w:type="spellStart"/>
      <w:r w:rsidRPr="0077411A">
        <w:rPr>
          <w:rFonts w:ascii="Helvetica" w:hAnsi="Helvetica"/>
          <w:b/>
          <w:lang w:val="de-DE"/>
        </w:rPr>
        <w:t>Preiner</w:t>
      </w:r>
      <w:proofErr w:type="spellEnd"/>
      <w:r w:rsidRPr="00EA4788">
        <w:rPr>
          <w:rFonts w:ascii="Helvetica" w:hAnsi="Helvetica"/>
          <w:lang w:val="de-DE"/>
        </w:rPr>
        <w:t xml:space="preserve"> werden genauso am Start sein wie Hürdensprinterin </w:t>
      </w:r>
      <w:r w:rsidRPr="0077411A">
        <w:rPr>
          <w:rFonts w:ascii="Helvetica" w:hAnsi="Helvetica"/>
          <w:b/>
          <w:lang w:val="de-DE"/>
        </w:rPr>
        <w:t>Beate Schrott.</w:t>
      </w:r>
      <w:r w:rsidRPr="00EA4788">
        <w:rPr>
          <w:rFonts w:ascii="Helvetica" w:hAnsi="Helvetica"/>
          <w:lang w:val="de-DE"/>
        </w:rPr>
        <w:t xml:space="preserve"> Für die Athleten stellt das </w:t>
      </w:r>
      <w:proofErr w:type="spellStart"/>
      <w:r w:rsidRPr="00EA4788">
        <w:rPr>
          <w:rFonts w:ascii="Helvetica" w:hAnsi="Helvetica"/>
          <w:lang w:val="de-DE"/>
        </w:rPr>
        <w:t>Gugl</w:t>
      </w:r>
      <w:proofErr w:type="spellEnd"/>
      <w:r w:rsidRPr="00EA4788">
        <w:rPr>
          <w:rFonts w:ascii="Helvetica" w:hAnsi="Helvetica"/>
          <w:lang w:val="de-DE"/>
        </w:rPr>
        <w:t xml:space="preserve">-Meeting </w:t>
      </w:r>
      <w:proofErr w:type="spellStart"/>
      <w:r w:rsidRPr="00EA4788">
        <w:rPr>
          <w:rFonts w:ascii="Helvetica" w:hAnsi="Helvetica"/>
          <w:lang w:val="de-DE"/>
        </w:rPr>
        <w:t>Indoor</w:t>
      </w:r>
      <w:proofErr w:type="spellEnd"/>
      <w:r w:rsidRPr="00EA4788">
        <w:rPr>
          <w:rFonts w:ascii="Helvetica" w:hAnsi="Helvetica"/>
          <w:lang w:val="de-DE"/>
        </w:rPr>
        <w:t xml:space="preserve"> Linz, aufgrund des internationale Spitzenfeldes und des Zeitpunktes, eine hervorragende Generalprobe für die einen Monat später beginnende Halleneuropameisterschaft in Glasgow dar. </w:t>
      </w:r>
    </w:p>
    <w:p w14:paraId="41EC2903" w14:textId="77777777" w:rsidR="00EA4788" w:rsidRPr="00EA4788" w:rsidRDefault="00EA4788" w:rsidP="00EA4788">
      <w:pPr>
        <w:spacing w:after="240"/>
        <w:jc w:val="both"/>
        <w:rPr>
          <w:rFonts w:ascii="Helvetica" w:hAnsi="Helvetica"/>
          <w:b/>
          <w:lang w:val="de-DE"/>
        </w:rPr>
      </w:pPr>
      <w:r w:rsidRPr="00EA4788">
        <w:rPr>
          <w:rFonts w:ascii="Helvetica" w:hAnsi="Helvetica"/>
          <w:b/>
          <w:lang w:val="de-DE"/>
        </w:rPr>
        <w:t>Die Kleinsten ganz groß</w:t>
      </w:r>
    </w:p>
    <w:p w14:paraId="1BEE2053" w14:textId="77777777" w:rsidR="00EA4788" w:rsidRPr="00EA4788" w:rsidRDefault="00EA4788" w:rsidP="00EA4788">
      <w:pPr>
        <w:spacing w:after="240"/>
        <w:jc w:val="both"/>
        <w:rPr>
          <w:rFonts w:ascii="Helvetica" w:hAnsi="Helvetica"/>
          <w:lang w:val="de-DE"/>
        </w:rPr>
      </w:pPr>
      <w:r w:rsidRPr="00EA4788">
        <w:rPr>
          <w:rFonts w:ascii="Helvetica" w:hAnsi="Helvetica"/>
          <w:lang w:val="de-DE"/>
        </w:rPr>
        <w:t xml:space="preserve">Das </w:t>
      </w:r>
      <w:proofErr w:type="spellStart"/>
      <w:r w:rsidRPr="00EA4788">
        <w:rPr>
          <w:rFonts w:ascii="Helvetica" w:hAnsi="Helvetica"/>
          <w:lang w:val="de-DE"/>
        </w:rPr>
        <w:t>Gugl</w:t>
      </w:r>
      <w:proofErr w:type="spellEnd"/>
      <w:r w:rsidRPr="00EA4788">
        <w:rPr>
          <w:rFonts w:ascii="Helvetica" w:hAnsi="Helvetica"/>
          <w:lang w:val="de-DE"/>
        </w:rPr>
        <w:t xml:space="preserve">-Meeting </w:t>
      </w:r>
      <w:proofErr w:type="spellStart"/>
      <w:r w:rsidRPr="00EA4788">
        <w:rPr>
          <w:rFonts w:ascii="Helvetica" w:hAnsi="Helvetica"/>
          <w:lang w:val="de-DE"/>
        </w:rPr>
        <w:t>Indoor</w:t>
      </w:r>
      <w:proofErr w:type="spellEnd"/>
      <w:r w:rsidRPr="00EA4788">
        <w:rPr>
          <w:rFonts w:ascii="Helvetica" w:hAnsi="Helvetica"/>
          <w:lang w:val="de-DE"/>
        </w:rPr>
        <w:t xml:space="preserve"> Linz hält für die gesamte Familie etwas bereit. Alle Zuschauer kommen in den Genuss von Spitzenleichtathletik in der Höchstform. Die Nachwuchsathleten können neben dem Bestaunen der Weltklasse-Athleten auch noch ihre eigene Leistungsfähigkeit präsentieren. Bei der </w:t>
      </w:r>
      <w:proofErr w:type="spellStart"/>
      <w:r w:rsidRPr="00EA4788">
        <w:rPr>
          <w:rFonts w:ascii="Helvetica" w:hAnsi="Helvetica"/>
          <w:b/>
          <w:lang w:val="de-DE"/>
        </w:rPr>
        <w:t>Speedy</w:t>
      </w:r>
      <w:proofErr w:type="spellEnd"/>
      <w:r w:rsidRPr="00EA4788">
        <w:rPr>
          <w:rFonts w:ascii="Helvetica" w:hAnsi="Helvetica"/>
          <w:b/>
          <w:lang w:val="de-DE"/>
        </w:rPr>
        <w:t xml:space="preserve"> Sprint Challenge</w:t>
      </w:r>
      <w:r w:rsidRPr="00EA4788">
        <w:rPr>
          <w:rFonts w:ascii="Helvetica" w:hAnsi="Helvetica"/>
          <w:lang w:val="de-DE"/>
        </w:rPr>
        <w:t xml:space="preserve"> werden in den Altersklassen U12 (erstmals!) und U14 die schnellsten Kinder gesucht und gekürt. </w:t>
      </w:r>
    </w:p>
    <w:p w14:paraId="4970089D" w14:textId="2AC83B77" w:rsidR="00EA4788" w:rsidRPr="00EA4788" w:rsidRDefault="00EA4788" w:rsidP="00EA4788">
      <w:pPr>
        <w:tabs>
          <w:tab w:val="left" w:pos="520"/>
          <w:tab w:val="left" w:pos="1240"/>
        </w:tabs>
        <w:autoSpaceDE w:val="0"/>
        <w:autoSpaceDN w:val="0"/>
        <w:adjustRightInd w:val="0"/>
        <w:spacing w:after="240"/>
        <w:jc w:val="both"/>
        <w:rPr>
          <w:rFonts w:ascii="Helvetica" w:hAnsi="Helvetica" w:cs="Arial"/>
        </w:rPr>
      </w:pPr>
      <w:r>
        <w:rPr>
          <w:rFonts w:ascii="Helvetica" w:hAnsi="Helvetica"/>
          <w:i/>
          <w:lang w:val="de-DE"/>
        </w:rPr>
        <w:t>„</w:t>
      </w:r>
      <w:r w:rsidRPr="00EA4788">
        <w:rPr>
          <w:rFonts w:ascii="Helvetica" w:hAnsi="Helvetica"/>
          <w:i/>
          <w:lang w:val="de-DE"/>
        </w:rPr>
        <w:t>Linz punktet durch seine hervorragende Wettkampfinfrastruktur und seine Gastfreundschaft.</w:t>
      </w:r>
      <w:r>
        <w:rPr>
          <w:rFonts w:ascii="Helvetica" w:hAnsi="Helvetica"/>
          <w:i/>
          <w:lang w:val="de-DE"/>
        </w:rPr>
        <w:t xml:space="preserve">“, streicht </w:t>
      </w:r>
      <w:proofErr w:type="spellStart"/>
      <w:r>
        <w:rPr>
          <w:rFonts w:ascii="Helvetica" w:hAnsi="Helvetica"/>
          <w:i/>
          <w:lang w:val="de-DE"/>
        </w:rPr>
        <w:t>Meetingdirektor</w:t>
      </w:r>
      <w:proofErr w:type="spellEnd"/>
      <w:r>
        <w:rPr>
          <w:rFonts w:ascii="Helvetica" w:hAnsi="Helvetica"/>
          <w:i/>
          <w:lang w:val="de-DE"/>
        </w:rPr>
        <w:t xml:space="preserve"> Philipp Albert die Vorzüge des Linzer Hallenmeetings hervor.</w:t>
      </w:r>
      <w:r w:rsidRPr="00EA4788">
        <w:rPr>
          <w:rFonts w:ascii="Helvetica" w:hAnsi="Helvetica"/>
          <w:i/>
          <w:lang w:val="de-DE"/>
        </w:rPr>
        <w:t xml:space="preserve"> </w:t>
      </w:r>
      <w:r>
        <w:rPr>
          <w:rFonts w:ascii="Helvetica" w:hAnsi="Helvetica"/>
          <w:i/>
          <w:lang w:val="de-DE"/>
        </w:rPr>
        <w:t>„Unser erklärtes Ziel ist es, unseren österreichischen Athleten internationale Konkurrenz zu Hause bieten zu können und gleichzeitig ein abwechslungsreiches und spannendes Programm für die Besucher auf die Beine zu stellen.“</w:t>
      </w:r>
    </w:p>
    <w:p w14:paraId="35E7FB03" w14:textId="1F956F32" w:rsidR="00EA4788" w:rsidRPr="00EA4788" w:rsidRDefault="00EA4788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0813F54" w14:textId="77777777" w:rsidR="00EA4788" w:rsidRPr="00EA4788" w:rsidRDefault="00EA4788" w:rsidP="00EA4788">
      <w:pPr>
        <w:pStyle w:val="Fuzeile"/>
        <w:rPr>
          <w:rFonts w:ascii="Helvetica" w:hAnsi="Helvetica"/>
          <w:b/>
          <w:sz w:val="20"/>
          <w:szCs w:val="20"/>
        </w:rPr>
      </w:pPr>
      <w:r w:rsidRPr="00EA4788">
        <w:rPr>
          <w:rFonts w:ascii="Helvetica" w:hAnsi="Helvetica"/>
          <w:b/>
          <w:sz w:val="20"/>
          <w:szCs w:val="20"/>
        </w:rPr>
        <w:t>Kontakt:</w:t>
      </w:r>
    </w:p>
    <w:p w14:paraId="6C2C3945" w14:textId="5E9E0365" w:rsidR="00EA4788" w:rsidRPr="00EA4788" w:rsidRDefault="00EA4788" w:rsidP="00EA4788">
      <w:pPr>
        <w:pStyle w:val="Fuzeile"/>
        <w:rPr>
          <w:rFonts w:ascii="Helvetica" w:hAnsi="Helvetica"/>
        </w:rPr>
      </w:pPr>
      <w:proofErr w:type="spellStart"/>
      <w:r w:rsidRPr="00EA4788">
        <w:rPr>
          <w:rFonts w:ascii="Helvetica" w:hAnsi="Helvetica"/>
          <w:sz w:val="20"/>
          <w:szCs w:val="20"/>
        </w:rPr>
        <w:t>Meetingdirektor</w:t>
      </w:r>
      <w:proofErr w:type="spellEnd"/>
      <w:r w:rsidRPr="00EA4788">
        <w:rPr>
          <w:rFonts w:ascii="Helvetica" w:hAnsi="Helvetica"/>
          <w:sz w:val="20"/>
          <w:szCs w:val="20"/>
        </w:rPr>
        <w:t>: Philipp Albert +43 664 80762298 albert@ooelv.at</w:t>
      </w:r>
      <w:r w:rsidRPr="00EA4788">
        <w:rPr>
          <w:rFonts w:ascii="Helvetica" w:hAnsi="Helvetica"/>
          <w:sz w:val="20"/>
          <w:szCs w:val="20"/>
        </w:rPr>
        <w:br/>
        <w:t xml:space="preserve">Presse: Daniel Gruber, </w:t>
      </w:r>
      <w:proofErr w:type="spellStart"/>
      <w:r w:rsidRPr="00EA4788">
        <w:rPr>
          <w:rFonts w:ascii="Helvetica" w:hAnsi="Helvetica"/>
          <w:sz w:val="20"/>
          <w:szCs w:val="20"/>
        </w:rPr>
        <w:t>MSc</w:t>
      </w:r>
      <w:proofErr w:type="spellEnd"/>
      <w:r w:rsidRPr="00EA4788">
        <w:rPr>
          <w:rFonts w:ascii="Helvetica" w:hAnsi="Helvetica"/>
          <w:sz w:val="20"/>
          <w:szCs w:val="20"/>
        </w:rPr>
        <w:t>. +43 676 9371670 dan.grubi05</w:t>
      </w:r>
      <w:r w:rsidRPr="00EA4788">
        <w:rPr>
          <w:rFonts w:ascii="Helvetica" w:hAnsi="Helvetica" w:cstheme="minorHAnsi"/>
          <w:sz w:val="20"/>
          <w:szCs w:val="20"/>
        </w:rPr>
        <w:t>@</w:t>
      </w:r>
      <w:r w:rsidRPr="00EA4788">
        <w:rPr>
          <w:rFonts w:ascii="Helvetica" w:hAnsi="Helvetica"/>
          <w:sz w:val="20"/>
          <w:szCs w:val="20"/>
        </w:rPr>
        <w:t>gmx.at</w:t>
      </w:r>
    </w:p>
    <w:p w14:paraId="42D7811E" w14:textId="77777777" w:rsidR="00EA4788" w:rsidRPr="00EA4788" w:rsidRDefault="00EA4788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sectPr w:rsidR="00EA4788" w:rsidRPr="00EA4788" w:rsidSect="00EA4788">
      <w:headerReference w:type="default" r:id="rId7"/>
      <w:footerReference w:type="default" r:id="rId8"/>
      <w:type w:val="continuous"/>
      <w:pgSz w:w="11900" w:h="16840"/>
      <w:pgMar w:top="2472" w:right="1837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D0E4" w14:textId="77777777" w:rsidR="00D10754" w:rsidRDefault="00D10754" w:rsidP="005763D9">
      <w:r>
        <w:separator/>
      </w:r>
    </w:p>
  </w:endnote>
  <w:endnote w:type="continuationSeparator" w:id="0">
    <w:p w14:paraId="338EA299" w14:textId="77777777" w:rsidR="00D10754" w:rsidRDefault="00D10754" w:rsidP="0057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69B8" w14:textId="054E3501" w:rsidR="00D10754" w:rsidRPr="00CB31C1" w:rsidRDefault="00EA4788">
    <w:pPr>
      <w:pStyle w:val="Fuzeile"/>
      <w:rPr>
        <w:rFonts w:ascii="Helvetica Neue" w:hAnsi="Helvetica Neue"/>
        <w:b/>
        <w:sz w:val="18"/>
        <w:szCs w:val="18"/>
      </w:rPr>
    </w:pPr>
    <w:r w:rsidRPr="00CB31C1">
      <w:rPr>
        <w:rFonts w:ascii="Helvetica Neue" w:hAnsi="Helvetica Neue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0288" behindDoc="0" locked="0" layoutInCell="1" allowOverlap="1" wp14:anchorId="59D469AB" wp14:editId="0F94402D">
          <wp:simplePos x="0" y="0"/>
          <wp:positionH relativeFrom="column">
            <wp:posOffset>5234940</wp:posOffset>
          </wp:positionH>
          <wp:positionV relativeFrom="paragraph">
            <wp:posOffset>-72390</wp:posOffset>
          </wp:positionV>
          <wp:extent cx="594995" cy="571500"/>
          <wp:effectExtent l="0" t="0" r="0" b="12700"/>
          <wp:wrapNone/>
          <wp:docPr id="1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ipm_lockup_4cf_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1C1">
      <w:rPr>
        <w:rFonts w:ascii="Helvetica Neue" w:hAnsi="Helvetica Neue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0" locked="0" layoutInCell="1" allowOverlap="1" wp14:anchorId="6124B5BE" wp14:editId="00648A0B">
          <wp:simplePos x="0" y="0"/>
          <wp:positionH relativeFrom="column">
            <wp:posOffset>2986905</wp:posOffset>
          </wp:positionH>
          <wp:positionV relativeFrom="paragraph">
            <wp:posOffset>7418</wp:posOffset>
          </wp:positionV>
          <wp:extent cx="2099310" cy="460375"/>
          <wp:effectExtent l="0" t="0" r="8890" b="0"/>
          <wp:wrapNone/>
          <wp:docPr id="16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OeLV_Logo_pixel_gr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54">
      <w:rPr>
        <w:rFonts w:ascii="Helvetica Neue" w:hAnsi="Helvetica Neue"/>
        <w:b/>
        <w:sz w:val="18"/>
        <w:szCs w:val="18"/>
      </w:rPr>
      <w:t xml:space="preserve">OÖ. </w:t>
    </w:r>
    <w:r w:rsidR="00D10754" w:rsidRPr="00CB31C1">
      <w:rPr>
        <w:rFonts w:ascii="Helvetica Neue" w:hAnsi="Helvetica Neue"/>
        <w:b/>
        <w:sz w:val="18"/>
        <w:szCs w:val="18"/>
      </w:rPr>
      <w:t>Leichtathletik</w:t>
    </w:r>
    <w:r w:rsidR="00D10754">
      <w:rPr>
        <w:rFonts w:ascii="Helvetica Neue" w:hAnsi="Helvetica Neue"/>
        <w:b/>
        <w:sz w:val="18"/>
        <w:szCs w:val="18"/>
      </w:rPr>
      <w:t>-Verband</w:t>
    </w:r>
  </w:p>
  <w:p w14:paraId="24B3A2E3" w14:textId="6E6CDA5C" w:rsidR="00D10754" w:rsidRPr="00CB31C1" w:rsidRDefault="00D10754">
    <w:pPr>
      <w:pStyle w:val="Fuzeile"/>
      <w:rPr>
        <w:rFonts w:ascii="Helvetica Neue" w:hAnsi="Helvetica Neue"/>
        <w:sz w:val="16"/>
        <w:szCs w:val="16"/>
      </w:rPr>
    </w:pPr>
    <w:r w:rsidRPr="00CB31C1">
      <w:rPr>
        <w:rFonts w:ascii="Helvetica Neue" w:hAnsi="Helvetica Neue"/>
        <w:sz w:val="16"/>
        <w:szCs w:val="16"/>
      </w:rPr>
      <w:t>Ziegeleistraße/Stadion, 4020 Linz</w:t>
    </w:r>
  </w:p>
  <w:p w14:paraId="0C80DEFE" w14:textId="28D55BD8" w:rsidR="00D10754" w:rsidRPr="00A24B31" w:rsidRDefault="00D10754" w:rsidP="00A24B31">
    <w:pPr>
      <w:pStyle w:val="Fuzeile"/>
      <w:rPr>
        <w:rFonts w:ascii="Helvetica Neue" w:hAnsi="Helvetica Neue"/>
        <w:sz w:val="16"/>
        <w:szCs w:val="16"/>
      </w:rPr>
    </w:pPr>
    <w:r w:rsidRPr="00CB31C1">
      <w:rPr>
        <w:rFonts w:ascii="Helvetica Neue" w:hAnsi="Helvetica Neue"/>
        <w:sz w:val="16"/>
        <w:szCs w:val="16"/>
      </w:rPr>
      <w:t>office@guglindoor.at | Tel.: 0732 / 664207</w:t>
    </w:r>
  </w:p>
  <w:p w14:paraId="6101F57A" w14:textId="77777777" w:rsidR="00D10754" w:rsidRPr="00CB31C1" w:rsidRDefault="00D10754">
    <w:pPr>
      <w:pStyle w:val="Fuzeile"/>
      <w:rPr>
        <w:rFonts w:ascii="Helvetica Neue" w:hAnsi="Helvetica Neue"/>
        <w:sz w:val="18"/>
        <w:szCs w:val="18"/>
      </w:rPr>
    </w:pPr>
  </w:p>
  <w:p w14:paraId="0C5F2BA1" w14:textId="77777777" w:rsidR="00D10754" w:rsidRDefault="00D10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EB8B" w14:textId="77777777" w:rsidR="00D10754" w:rsidRDefault="00D10754" w:rsidP="005763D9">
      <w:r>
        <w:separator/>
      </w:r>
    </w:p>
  </w:footnote>
  <w:footnote w:type="continuationSeparator" w:id="0">
    <w:p w14:paraId="7D39D6D1" w14:textId="77777777" w:rsidR="00D10754" w:rsidRDefault="00D10754" w:rsidP="0057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578B" w14:textId="15791A15" w:rsidR="00D10754" w:rsidRDefault="00D1075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1EED1E1" wp14:editId="3AD75789">
          <wp:simplePos x="0" y="0"/>
          <wp:positionH relativeFrom="column">
            <wp:posOffset>2403866</wp:posOffset>
          </wp:positionH>
          <wp:positionV relativeFrom="paragraph">
            <wp:posOffset>30250</wp:posOffset>
          </wp:positionV>
          <wp:extent cx="3520440" cy="715645"/>
          <wp:effectExtent l="0" t="0" r="10160" b="0"/>
          <wp:wrapNone/>
          <wp:docPr id="13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Mi-Logo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44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701B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8711DF"/>
    <w:multiLevelType w:val="hybridMultilevel"/>
    <w:tmpl w:val="AA76F4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mailMerge>
    <w:mainDocumentType w:val="formLetters"/>
    <w:linkToQuery/>
    <w:dataType w:val="textFile"/>
    <w:query w:val="SELECT * FROM /Users/philippalbert/Documents/Privat/01_P_Daten/06_GUGL-MEETING/2018/Briefe/Vereine.xlsx"/>
  </w:mailMerge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D9"/>
    <w:rsid w:val="000B4060"/>
    <w:rsid w:val="00136E0C"/>
    <w:rsid w:val="00236BC8"/>
    <w:rsid w:val="00280C2A"/>
    <w:rsid w:val="00282079"/>
    <w:rsid w:val="00346646"/>
    <w:rsid w:val="004D4564"/>
    <w:rsid w:val="005763D9"/>
    <w:rsid w:val="005D7C24"/>
    <w:rsid w:val="006A4F43"/>
    <w:rsid w:val="00712BF0"/>
    <w:rsid w:val="0077411A"/>
    <w:rsid w:val="007B225D"/>
    <w:rsid w:val="007C172C"/>
    <w:rsid w:val="007C6F7A"/>
    <w:rsid w:val="00945CA3"/>
    <w:rsid w:val="00990009"/>
    <w:rsid w:val="009B12AD"/>
    <w:rsid w:val="00A24B31"/>
    <w:rsid w:val="00B4031B"/>
    <w:rsid w:val="00C4786F"/>
    <w:rsid w:val="00C774F8"/>
    <w:rsid w:val="00CB31C1"/>
    <w:rsid w:val="00D10754"/>
    <w:rsid w:val="00E12909"/>
    <w:rsid w:val="00E64221"/>
    <w:rsid w:val="00E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963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763D9"/>
    <w:rPr>
      <w:rFonts w:ascii="Times New Roman" w:eastAsia="Times New Roman" w:hAnsi="Times New Roman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63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63D9"/>
  </w:style>
  <w:style w:type="paragraph" w:styleId="Fuzeile">
    <w:name w:val="footer"/>
    <w:basedOn w:val="Standard"/>
    <w:link w:val="FuzeileZchn"/>
    <w:uiPriority w:val="99"/>
    <w:unhideWhenUsed/>
    <w:rsid w:val="0057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63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3D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3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rsid w:val="005763D9"/>
    <w:rPr>
      <w:color w:val="0000FF"/>
      <w:u w:val="single"/>
    </w:rPr>
  </w:style>
  <w:style w:type="paragraph" w:customStyle="1" w:styleId="Listenabsatz1">
    <w:name w:val="Listenabsatz1"/>
    <w:basedOn w:val="Standard"/>
    <w:rsid w:val="005763D9"/>
    <w:pPr>
      <w:ind w:left="720"/>
      <w:contextualSpacing/>
    </w:pPr>
    <w:rPr>
      <w:lang w:val="de-DE" w:eastAsia="de-DE"/>
    </w:rPr>
  </w:style>
  <w:style w:type="paragraph" w:customStyle="1" w:styleId="EinfAbs">
    <w:name w:val="[Einf. Abs.]"/>
    <w:basedOn w:val="Standard"/>
    <w:uiPriority w:val="99"/>
    <w:rsid w:val="005763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de-DE" w:eastAsia="de-DE"/>
    </w:rPr>
  </w:style>
  <w:style w:type="paragraph" w:customStyle="1" w:styleId="Betreff">
    <w:name w:val="Betreff"/>
    <w:basedOn w:val="Standard"/>
    <w:qFormat/>
    <w:rsid w:val="000B4060"/>
    <w:pPr>
      <w:tabs>
        <w:tab w:val="left" w:pos="8460"/>
      </w:tabs>
    </w:pPr>
    <w:rPr>
      <w:rFonts w:ascii="Helvetica" w:hAnsi="Helvetica" w:cs="Arial"/>
      <w:b/>
      <w:sz w:val="22"/>
      <w:szCs w:val="22"/>
    </w:rPr>
  </w:style>
  <w:style w:type="paragraph" w:customStyle="1" w:styleId="Lauftext">
    <w:name w:val="Lauftext"/>
    <w:basedOn w:val="Standard"/>
    <w:qFormat/>
    <w:rsid w:val="000B4060"/>
    <w:pPr>
      <w:keepLines/>
      <w:spacing w:after="120"/>
      <w:jc w:val="both"/>
    </w:pPr>
    <w:rPr>
      <w:rFonts w:ascii="Helvetica" w:hAnsi="Helvetica" w:cs="Arial"/>
      <w:sz w:val="22"/>
      <w:szCs w:val="22"/>
    </w:rPr>
  </w:style>
  <w:style w:type="paragraph" w:customStyle="1" w:styleId="Adresse">
    <w:name w:val="Adresse"/>
    <w:basedOn w:val="Standard"/>
    <w:qFormat/>
    <w:rsid w:val="000B4060"/>
    <w:rPr>
      <w:rFonts w:ascii="Helvetica" w:hAnsi="Helvetica" w:cs="Arial"/>
      <w:sz w:val="20"/>
      <w:szCs w:val="20"/>
    </w:rPr>
  </w:style>
  <w:style w:type="paragraph" w:styleId="Aufzhlungszeichen">
    <w:name w:val="List Bullet"/>
    <w:basedOn w:val="Standard"/>
    <w:uiPriority w:val="99"/>
    <w:rsid w:val="00280C2A"/>
    <w:pPr>
      <w:numPr>
        <w:numId w:val="2"/>
      </w:numPr>
    </w:pPr>
    <w:rPr>
      <w:lang w:val="de-DE" w:eastAsia="de-DE"/>
    </w:rPr>
  </w:style>
  <w:style w:type="character" w:customStyle="1" w:styleId="apple-converted-space">
    <w:name w:val="apple-converted-space"/>
    <w:basedOn w:val="Absatz-Standardschriftart"/>
    <w:rsid w:val="00E12909"/>
  </w:style>
  <w:style w:type="character" w:styleId="NichtaufgelsteErwhnung">
    <w:name w:val="Unresolved Mention"/>
    <w:basedOn w:val="Absatz-Standardschriftart"/>
    <w:uiPriority w:val="99"/>
    <w:rsid w:val="00C7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Albert</dc:creator>
  <cp:keywords/>
  <dc:description/>
  <cp:lastModifiedBy>Albert Philipp</cp:lastModifiedBy>
  <cp:revision>3</cp:revision>
  <cp:lastPrinted>2018-01-10T10:37:00Z</cp:lastPrinted>
  <dcterms:created xsi:type="dcterms:W3CDTF">2018-12-19T21:33:00Z</dcterms:created>
  <dcterms:modified xsi:type="dcterms:W3CDTF">2018-12-19T21:37:00Z</dcterms:modified>
</cp:coreProperties>
</file>